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11" w:rsidRPr="00CD4411" w:rsidRDefault="00CD4411">
      <w:pPr>
        <w:rPr>
          <w:rFonts w:ascii="Times New Roman" w:hAnsi="Times New Roman" w:cs="Times New Roman"/>
          <w:b/>
          <w:sz w:val="32"/>
          <w:szCs w:val="32"/>
        </w:rPr>
      </w:pPr>
      <w:r w:rsidRPr="00CD4411">
        <w:rPr>
          <w:rFonts w:ascii="Times New Roman" w:hAnsi="Times New Roman" w:cs="Times New Roman"/>
          <w:b/>
          <w:sz w:val="32"/>
          <w:szCs w:val="32"/>
        </w:rPr>
        <w:t xml:space="preserve">Бюджет для </w:t>
      </w:r>
      <w:proofErr w:type="spellStart"/>
      <w:r w:rsidRPr="00CD4411">
        <w:rPr>
          <w:rFonts w:ascii="Times New Roman" w:hAnsi="Times New Roman" w:cs="Times New Roman"/>
          <w:b/>
          <w:sz w:val="32"/>
          <w:szCs w:val="32"/>
        </w:rPr>
        <w:t>воркаут-містечка</w:t>
      </w:r>
      <w:proofErr w:type="spellEnd"/>
      <w:r w:rsidRPr="00CD4411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Pr="00CD4411">
        <w:rPr>
          <w:rFonts w:ascii="Times New Roman" w:hAnsi="Times New Roman" w:cs="Times New Roman"/>
          <w:b/>
          <w:sz w:val="32"/>
          <w:szCs w:val="32"/>
        </w:rPr>
        <w:t>Бучанському</w:t>
      </w:r>
      <w:proofErr w:type="spellEnd"/>
      <w:r w:rsidRPr="00CD4411">
        <w:rPr>
          <w:rFonts w:ascii="Times New Roman" w:hAnsi="Times New Roman" w:cs="Times New Roman"/>
          <w:b/>
          <w:sz w:val="32"/>
          <w:szCs w:val="32"/>
        </w:rPr>
        <w:t xml:space="preserve"> міському парку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111"/>
        <w:gridCol w:w="1276"/>
        <w:gridCol w:w="1237"/>
        <w:gridCol w:w="1895"/>
      </w:tblGrid>
      <w:tr w:rsidR="00CD4411" w:rsidRPr="009D5F34" w:rsidTr="007F4206">
        <w:tc>
          <w:tcPr>
            <w:tcW w:w="81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276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123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Ціна за одиницю, грн..</w:t>
            </w:r>
          </w:p>
        </w:tc>
        <w:tc>
          <w:tcPr>
            <w:tcW w:w="1895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Вартість, грн..</w:t>
            </w:r>
          </w:p>
        </w:tc>
      </w:tr>
      <w:tr w:rsidR="00CD4411" w:rsidRPr="009D5F34" w:rsidTr="007F4206">
        <w:tc>
          <w:tcPr>
            <w:tcW w:w="81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Штучне покриття (орієнтовно 6*6 метрів) </w:t>
            </w:r>
            <w:r w:rsidRPr="00B77CD3">
              <w:rPr>
                <w:rFonts w:ascii="Times New Roman" w:hAnsi="Times New Roman" w:cs="Times New Roman"/>
                <w:sz w:val="28"/>
                <w:szCs w:val="28"/>
              </w:rPr>
              <w:t xml:space="preserve">Плитка </w:t>
            </w:r>
            <w:proofErr w:type="spellStart"/>
            <w:r w:rsidRPr="00B77CD3">
              <w:rPr>
                <w:rFonts w:ascii="Times New Roman" w:hAnsi="Times New Roman" w:cs="Times New Roman"/>
                <w:sz w:val="28"/>
                <w:szCs w:val="28"/>
              </w:rPr>
              <w:t>резиновая</w:t>
            </w:r>
            <w:proofErr w:type="spellEnd"/>
            <w:r w:rsidRPr="00B77CD3">
              <w:rPr>
                <w:rFonts w:ascii="Times New Roman" w:hAnsi="Times New Roman" w:cs="Times New Roman"/>
                <w:sz w:val="28"/>
                <w:szCs w:val="28"/>
              </w:rPr>
              <w:t xml:space="preserve"> 500х500х40 (квадрат) </w:t>
            </w:r>
            <w:proofErr w:type="spellStart"/>
            <w:r w:rsidRPr="00B77CD3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proofErr w:type="spellEnd"/>
            <w:r w:rsidRPr="00B77CD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0B4F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http://diso.interatletika.com/plitka-rezinovaya-500kh500kh40-kvadrat-pg-4/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3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1895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21 840</w:t>
            </w:r>
          </w:p>
        </w:tc>
      </w:tr>
      <w:tr w:rsidR="00CD4411" w:rsidRPr="009D5F34" w:rsidTr="007F4206">
        <w:tc>
          <w:tcPr>
            <w:tcW w:w="81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Гімнастичний комплекс Акробат </w:t>
            </w:r>
            <w:hyperlink r:id="rId5" w:history="1">
              <w:r w:rsidRPr="000B4F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https://prom.ua/ua/p224505145-gimnasticheskij-kompleks-akrobat;all.html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38 996</w:t>
            </w:r>
          </w:p>
        </w:tc>
        <w:tc>
          <w:tcPr>
            <w:tcW w:w="1895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38 996</w:t>
            </w:r>
          </w:p>
        </w:tc>
      </w:tr>
      <w:tr w:rsidR="00CD4411" w:rsidRPr="009D5F34" w:rsidTr="007F4206">
        <w:tc>
          <w:tcPr>
            <w:tcW w:w="81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4411" w:rsidRPr="00B77CD3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hyperlink r:id="rId6" w:history="1">
              <w:r w:rsidRPr="000B4F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https://megaturnik.ua/mega-8/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67 200</w:t>
            </w:r>
          </w:p>
        </w:tc>
        <w:tc>
          <w:tcPr>
            <w:tcW w:w="1895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67 200</w:t>
            </w:r>
          </w:p>
        </w:tc>
      </w:tr>
      <w:tr w:rsidR="00CD4411" w:rsidRPr="009D5F34" w:rsidTr="007F4206">
        <w:tc>
          <w:tcPr>
            <w:tcW w:w="81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Вуличні бруси </w:t>
            </w:r>
          </w:p>
        </w:tc>
        <w:tc>
          <w:tcPr>
            <w:tcW w:w="1276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4 700</w:t>
            </w:r>
          </w:p>
        </w:tc>
        <w:tc>
          <w:tcPr>
            <w:tcW w:w="1895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9 400</w:t>
            </w:r>
          </w:p>
        </w:tc>
      </w:tr>
      <w:tr w:rsidR="00CD4411" w:rsidRPr="009D5F34" w:rsidTr="007F4206">
        <w:tc>
          <w:tcPr>
            <w:tcW w:w="81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Упор для віджимань </w:t>
            </w:r>
            <w:hyperlink r:id="rId7" w:history="1">
              <w:r w:rsidRPr="000B4F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https://megaturnik.ua/upor-dlya-otzhimaniy-31774/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1895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3 940</w:t>
            </w:r>
          </w:p>
        </w:tc>
      </w:tr>
      <w:tr w:rsidR="00CD4411" w:rsidRPr="009D5F34" w:rsidTr="007F4206">
        <w:tc>
          <w:tcPr>
            <w:tcW w:w="81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5% на непередбачені видатки </w:t>
            </w:r>
          </w:p>
        </w:tc>
        <w:tc>
          <w:tcPr>
            <w:tcW w:w="1276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CD4411" w:rsidRPr="009D5F34" w:rsidTr="007F4206">
        <w:tc>
          <w:tcPr>
            <w:tcW w:w="81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Залишок (оплата доставки та встановлення, можливо, оплата підготовки ділянки, можливо, встановлення огорожі</w:t>
            </w:r>
          </w:p>
        </w:tc>
        <w:tc>
          <w:tcPr>
            <w:tcW w:w="1276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48 624</w:t>
            </w:r>
          </w:p>
        </w:tc>
      </w:tr>
      <w:tr w:rsidR="00CD4411" w:rsidRPr="009D5F34" w:rsidTr="007F4206">
        <w:tc>
          <w:tcPr>
            <w:tcW w:w="7441" w:type="dxa"/>
            <w:gridSpan w:val="4"/>
            <w:tcBorders>
              <w:left w:val="nil"/>
              <w:bottom w:val="nil"/>
            </w:tcBorders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4411" w:rsidRPr="009D5F34" w:rsidRDefault="00CD4411" w:rsidP="007F4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895" w:type="dxa"/>
          </w:tcPr>
          <w:p w:rsidR="00CD4411" w:rsidRPr="009D5F34" w:rsidRDefault="00CD4411" w:rsidP="007F4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200 000</w:t>
            </w:r>
          </w:p>
        </w:tc>
      </w:tr>
    </w:tbl>
    <w:p w:rsidR="00E61F4C" w:rsidRDefault="00E61F4C"/>
    <w:sectPr w:rsidR="00E61F4C" w:rsidSect="00E6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411"/>
    <w:rsid w:val="00606FA5"/>
    <w:rsid w:val="00CD4411"/>
    <w:rsid w:val="00E6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1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4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gaturnik.ua/upor-dlya-otzhimaniy-317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turnik.ua/mega-8/" TargetMode="External"/><Relationship Id="rId5" Type="http://schemas.openxmlformats.org/officeDocument/2006/relationships/hyperlink" Target="https://prom.ua/ua/p224505145-gimnasticheskij-kompleks-akrobat;all.html" TargetMode="External"/><Relationship Id="rId4" Type="http://schemas.openxmlformats.org/officeDocument/2006/relationships/hyperlink" Target="http://diso.interatletika.com/plitka-rezinovaya-500kh500kh40-kvadrat-pg-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2018-02-28T18:56:00Z</dcterms:created>
  <dcterms:modified xsi:type="dcterms:W3CDTF">2018-02-28T18:57:00Z</dcterms:modified>
</cp:coreProperties>
</file>