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33" w:rsidRPr="00B045B4" w:rsidRDefault="00753F33" w:rsidP="00753F33">
      <w:pPr>
        <w:pStyle w:val="a3"/>
        <w:spacing w:line="276" w:lineRule="auto"/>
        <w:ind w:left="0"/>
        <w:rPr>
          <w:b/>
          <w:lang w:val="uk-UA"/>
        </w:rPr>
      </w:pPr>
    </w:p>
    <w:p w:rsidR="00753F33" w:rsidRPr="00B045B4" w:rsidRDefault="00753F33" w:rsidP="00753F33">
      <w:pPr>
        <w:tabs>
          <w:tab w:val="left" w:pos="708"/>
        </w:tabs>
        <w:rPr>
          <w:lang w:val="uk-UA" w:eastAsia="en-US"/>
        </w:rPr>
      </w:pPr>
    </w:p>
    <w:p w:rsidR="00753F33" w:rsidRPr="00DE3FAA" w:rsidRDefault="005F5065" w:rsidP="00753F33">
      <w:pPr>
        <w:tabs>
          <w:tab w:val="left" w:pos="708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РОЗРАХУНОК </w:t>
      </w:r>
      <w:r w:rsidR="00753F33">
        <w:rPr>
          <w:b/>
          <w:bCs/>
        </w:rPr>
        <w:t xml:space="preserve"> БЮДЖЕТУ</w:t>
      </w:r>
    </w:p>
    <w:p w:rsidR="00753F33" w:rsidRPr="00B045B4" w:rsidRDefault="00753F33" w:rsidP="00753F33">
      <w:pPr>
        <w:tabs>
          <w:tab w:val="left" w:pos="708"/>
        </w:tabs>
        <w:jc w:val="center"/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111"/>
        <w:gridCol w:w="1276"/>
        <w:gridCol w:w="1237"/>
        <w:gridCol w:w="1881"/>
      </w:tblGrid>
      <w:tr w:rsidR="00753F33" w:rsidRPr="00B045B4" w:rsidTr="00AA2E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33" w:rsidRPr="00B045B4" w:rsidRDefault="00753F33" w:rsidP="00AA2E20">
            <w:pPr>
              <w:jc w:val="both"/>
              <w:rPr>
                <w:noProof/>
                <w:lang w:val="uk-UA" w:eastAsia="en-US"/>
              </w:rPr>
            </w:pPr>
            <w:r w:rsidRPr="00B045B4">
              <w:t>№ 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33" w:rsidRPr="00B045B4" w:rsidRDefault="00753F33" w:rsidP="00AA2E20">
            <w:pPr>
              <w:jc w:val="both"/>
              <w:rPr>
                <w:noProof/>
                <w:lang w:val="uk-UA" w:eastAsia="en-US"/>
              </w:rPr>
            </w:pPr>
            <w:proofErr w:type="spellStart"/>
            <w:r w:rsidRPr="00B045B4">
              <w:t>Найменування</w:t>
            </w:r>
            <w:proofErr w:type="spellEnd"/>
            <w:r w:rsidRPr="00B045B4">
              <w:t xml:space="preserve"> </w:t>
            </w:r>
            <w:proofErr w:type="spellStart"/>
            <w:r w:rsidRPr="00B045B4">
              <w:t>товарів</w:t>
            </w:r>
            <w:proofErr w:type="spellEnd"/>
            <w:r w:rsidRPr="00B045B4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33" w:rsidRPr="00B045B4" w:rsidRDefault="00753F33" w:rsidP="00AA2E20">
            <w:pPr>
              <w:jc w:val="both"/>
              <w:rPr>
                <w:noProof/>
                <w:lang w:val="uk-UA" w:eastAsia="en-US"/>
              </w:rPr>
            </w:pPr>
            <w:proofErr w:type="spellStart"/>
            <w:r w:rsidRPr="00B045B4">
              <w:t>Кількість</w:t>
            </w:r>
            <w:proofErr w:type="spellEnd"/>
            <w:r w:rsidRPr="00B045B4">
              <w:t>, од.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33" w:rsidRPr="00B045B4" w:rsidRDefault="00753F33" w:rsidP="00AA2E20">
            <w:pPr>
              <w:jc w:val="both"/>
              <w:rPr>
                <w:noProof/>
                <w:lang w:val="uk-UA" w:eastAsia="en-US"/>
              </w:rPr>
            </w:pPr>
            <w:proofErr w:type="spellStart"/>
            <w:r w:rsidRPr="00B045B4">
              <w:t>Ціна</w:t>
            </w:r>
            <w:proofErr w:type="spellEnd"/>
            <w:r w:rsidRPr="00B045B4">
              <w:t xml:space="preserve"> за </w:t>
            </w:r>
            <w:proofErr w:type="spellStart"/>
            <w:r w:rsidRPr="00B045B4">
              <w:t>одиницю</w:t>
            </w:r>
            <w:proofErr w:type="spellEnd"/>
            <w:r w:rsidRPr="00B045B4">
              <w:t xml:space="preserve">, </w:t>
            </w:r>
            <w:proofErr w:type="spellStart"/>
            <w:r w:rsidRPr="00B045B4">
              <w:t>грн</w:t>
            </w:r>
            <w:proofErr w:type="spellEnd"/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33" w:rsidRPr="00B045B4" w:rsidRDefault="00753F33" w:rsidP="00AA2E20">
            <w:pPr>
              <w:jc w:val="both"/>
              <w:rPr>
                <w:noProof/>
                <w:lang w:val="uk-UA" w:eastAsia="en-US"/>
              </w:rPr>
            </w:pPr>
            <w:proofErr w:type="spellStart"/>
            <w:r w:rsidRPr="00B045B4">
              <w:t>Вартість</w:t>
            </w:r>
            <w:proofErr w:type="spellEnd"/>
            <w:r w:rsidRPr="00B045B4">
              <w:t xml:space="preserve">, </w:t>
            </w:r>
            <w:proofErr w:type="spellStart"/>
            <w:r w:rsidRPr="00B045B4">
              <w:t>грн</w:t>
            </w:r>
            <w:proofErr w:type="spellEnd"/>
          </w:p>
        </w:tc>
      </w:tr>
      <w:tr w:rsidR="005F5065" w:rsidRPr="00B045B4" w:rsidTr="00AA2E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B045B4" w:rsidRDefault="005F5065" w:rsidP="005F5065">
            <w:pPr>
              <w:jc w:val="both"/>
              <w:rPr>
                <w:noProof/>
                <w:lang w:val="uk-UA" w:eastAsia="en-US"/>
              </w:rPr>
            </w:pPr>
          </w:p>
          <w:p w:rsidR="005F5065" w:rsidRPr="00B045B4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 w:rsidRPr="004F0649">
              <w:rPr>
                <w:color w:val="404040"/>
                <w:lang w:val="uk-UA"/>
              </w:rPr>
              <w:t xml:space="preserve">ММГ ТМ62(протитанкова міна) в комплекті (міна,детонатор, документ з експертизою </w:t>
            </w:r>
            <w:proofErr w:type="spellStart"/>
            <w:r w:rsidRPr="004F0649">
              <w:rPr>
                <w:color w:val="404040"/>
                <w:lang w:val="uk-UA"/>
              </w:rPr>
              <w:t>деактивації</w:t>
            </w:r>
            <w:proofErr w:type="spellEnd"/>
            <w:r w:rsidRPr="004F0649">
              <w:rPr>
                <w:color w:val="404040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 w:rsidRPr="004F0649">
              <w:rPr>
                <w:noProof/>
                <w:lang w:val="uk-UA" w:eastAsia="en-US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1500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1500</w:t>
            </w:r>
          </w:p>
        </w:tc>
      </w:tr>
      <w:tr w:rsidR="005F5065" w:rsidRPr="00B045B4" w:rsidTr="00AA2E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B045B4" w:rsidRDefault="005F5065" w:rsidP="005F5065">
            <w:pPr>
              <w:jc w:val="both"/>
              <w:rPr>
                <w:noProof/>
                <w:lang w:val="uk-UA" w:eastAsia="en-US"/>
              </w:rPr>
            </w:pPr>
          </w:p>
          <w:p w:rsidR="005F5065" w:rsidRPr="00B045B4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 w:rsidRPr="004F0649">
              <w:rPr>
                <w:color w:val="404040"/>
                <w:lang w:val="uk-UA"/>
              </w:rPr>
              <w:t xml:space="preserve">ММГ МОН 50 (протипіхотна міна спрямованої дії) в комплекті (міна, детонатор, документ з експертизою </w:t>
            </w:r>
            <w:proofErr w:type="spellStart"/>
            <w:r w:rsidRPr="004F0649">
              <w:rPr>
                <w:color w:val="404040"/>
                <w:lang w:val="uk-UA"/>
              </w:rPr>
              <w:t>деактивації</w:t>
            </w:r>
            <w:proofErr w:type="spellEnd"/>
            <w:r w:rsidRPr="004F0649">
              <w:rPr>
                <w:color w:val="404040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 w:rsidRPr="004F0649">
              <w:rPr>
                <w:noProof/>
                <w:lang w:val="uk-UA" w:eastAsia="en-US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2000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2000</w:t>
            </w:r>
          </w:p>
        </w:tc>
      </w:tr>
      <w:tr w:rsidR="005F5065" w:rsidRPr="00B045B4" w:rsidTr="00AA2E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B045B4" w:rsidRDefault="005F5065" w:rsidP="005F5065">
            <w:pPr>
              <w:jc w:val="both"/>
              <w:rPr>
                <w:noProof/>
                <w:lang w:val="uk-UA" w:eastAsia="en-US"/>
              </w:rPr>
            </w:pPr>
          </w:p>
          <w:p w:rsidR="005F5065" w:rsidRPr="00B045B4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 w:rsidRPr="004F0649">
              <w:rPr>
                <w:color w:val="404040"/>
                <w:lang w:val="uk-UA"/>
              </w:rPr>
              <w:t xml:space="preserve">ММГ Ф1 (осколкова ручна граната оборонної дії) в комплекті (корпус гранати , детонатор УЗРГМ,бакелітова заглушка, підсумок, документ з експертизою </w:t>
            </w:r>
            <w:proofErr w:type="spellStart"/>
            <w:r w:rsidRPr="004F0649">
              <w:rPr>
                <w:color w:val="404040"/>
                <w:lang w:val="uk-UA"/>
              </w:rPr>
              <w:t>деактивації</w:t>
            </w:r>
            <w:proofErr w:type="spellEnd"/>
            <w:r w:rsidRPr="004F0649">
              <w:rPr>
                <w:color w:val="404040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 w:rsidRPr="004F0649">
              <w:rPr>
                <w:noProof/>
                <w:lang w:val="uk-UA" w:eastAsia="en-US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1000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1000</w:t>
            </w:r>
          </w:p>
        </w:tc>
      </w:tr>
      <w:tr w:rsidR="005F5065" w:rsidRPr="00B045B4" w:rsidTr="00AA2E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B045B4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4</w:t>
            </w:r>
          </w:p>
          <w:p w:rsidR="005F5065" w:rsidRPr="00B045B4" w:rsidRDefault="005F5065" w:rsidP="005F5065">
            <w:pPr>
              <w:jc w:val="both"/>
              <w:rPr>
                <w:noProof/>
                <w:lang w:val="uk-UA"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 w:rsidRPr="004F0649">
              <w:rPr>
                <w:color w:val="404040"/>
                <w:lang w:val="uk-UA"/>
              </w:rPr>
              <w:t xml:space="preserve">ММГ РГД5 (осколкова ручна граната наступальної дії) в комплекті (корпус гранати, детонатор УЗРГМ, бакелітова заглушка,  підсумок, документ з експертизою </w:t>
            </w:r>
            <w:proofErr w:type="spellStart"/>
            <w:r w:rsidRPr="004F0649">
              <w:rPr>
                <w:color w:val="404040"/>
                <w:lang w:val="uk-UA"/>
              </w:rPr>
              <w:t>деактивації</w:t>
            </w:r>
            <w:proofErr w:type="spellEnd"/>
            <w:r w:rsidRPr="004F0649">
              <w:rPr>
                <w:color w:val="404040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 w:rsidRPr="004F0649">
              <w:rPr>
                <w:noProof/>
                <w:lang w:val="uk-UA" w:eastAsia="en-US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1000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1000</w:t>
            </w:r>
          </w:p>
        </w:tc>
      </w:tr>
      <w:tr w:rsidR="005F5065" w:rsidRPr="00B045B4" w:rsidTr="00AA2E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B045B4" w:rsidRDefault="005F5065" w:rsidP="005F5065">
            <w:pPr>
              <w:jc w:val="both"/>
              <w:rPr>
                <w:noProof/>
                <w:lang w:val="uk-UA" w:eastAsia="en-US"/>
              </w:rPr>
            </w:pPr>
          </w:p>
          <w:p w:rsidR="005F5065" w:rsidRPr="00B045B4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 w:rsidRPr="004F0649">
              <w:rPr>
                <w:color w:val="404040"/>
                <w:lang w:val="uk-UA"/>
              </w:rPr>
              <w:t xml:space="preserve">ММГ РКГ3(ручна кумулятивна протитанкова граната) в комплекті (корпус гранати,  підсумок, документ з експертизою </w:t>
            </w:r>
            <w:proofErr w:type="spellStart"/>
            <w:r w:rsidRPr="004F0649">
              <w:rPr>
                <w:color w:val="404040"/>
                <w:lang w:val="uk-UA"/>
              </w:rPr>
              <w:t>деактивації</w:t>
            </w:r>
            <w:proofErr w:type="spellEnd"/>
            <w:r w:rsidRPr="004F0649">
              <w:rPr>
                <w:color w:val="404040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 w:rsidRPr="004F0649">
              <w:rPr>
                <w:noProof/>
                <w:lang w:val="uk-UA" w:eastAsia="en-US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2000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2000</w:t>
            </w:r>
          </w:p>
        </w:tc>
      </w:tr>
      <w:tr w:rsidR="005F5065" w:rsidRPr="00B045B4" w:rsidTr="00AA2E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B045B4" w:rsidRDefault="005F5065" w:rsidP="005F5065">
            <w:pPr>
              <w:jc w:val="both"/>
              <w:rPr>
                <w:noProof/>
                <w:lang w:val="uk-UA" w:eastAsia="en-US"/>
              </w:rPr>
            </w:pPr>
          </w:p>
          <w:p w:rsidR="005F5065" w:rsidRPr="00B045B4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 w:rsidRPr="004F0649">
              <w:rPr>
                <w:color w:val="404040"/>
                <w:lang w:val="uk-UA"/>
              </w:rPr>
              <w:t>ММГ РПВ,,</w:t>
            </w:r>
            <w:proofErr w:type="spellStart"/>
            <w:r w:rsidRPr="004F0649">
              <w:rPr>
                <w:color w:val="404040"/>
                <w:lang w:val="uk-UA"/>
              </w:rPr>
              <w:t>джміль’’</w:t>
            </w:r>
            <w:proofErr w:type="spellEnd"/>
            <w:r w:rsidRPr="004F0649">
              <w:rPr>
                <w:color w:val="404040"/>
                <w:lang w:val="uk-UA"/>
              </w:rPr>
              <w:t xml:space="preserve">(реактивний піхотний вогнемет) в комплекті(тубус, ремінь для переноски, документ з експертизою </w:t>
            </w:r>
            <w:proofErr w:type="spellStart"/>
            <w:r w:rsidRPr="004F0649">
              <w:rPr>
                <w:color w:val="404040"/>
                <w:lang w:val="uk-UA"/>
              </w:rPr>
              <w:t>деактивації</w:t>
            </w:r>
            <w:proofErr w:type="spellEnd"/>
            <w:r w:rsidRPr="004F0649">
              <w:rPr>
                <w:color w:val="404040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 w:rsidRPr="004F0649">
              <w:rPr>
                <w:noProof/>
                <w:lang w:val="uk-UA" w:eastAsia="en-US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4000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4000</w:t>
            </w:r>
          </w:p>
        </w:tc>
      </w:tr>
      <w:tr w:rsidR="005F5065" w:rsidRPr="00B045B4" w:rsidTr="00AA2E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B045B4" w:rsidRDefault="005F5065" w:rsidP="005F5065">
            <w:pPr>
              <w:jc w:val="both"/>
              <w:rPr>
                <w:noProof/>
                <w:lang w:val="uk-UA" w:eastAsia="en-US"/>
              </w:rPr>
            </w:pPr>
          </w:p>
          <w:p w:rsidR="005F5065" w:rsidRPr="00B045B4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 w:rsidRPr="004F0649">
              <w:rPr>
                <w:color w:val="404040"/>
                <w:lang w:val="uk-UA"/>
              </w:rPr>
              <w:t xml:space="preserve">ММГ РПГ7/7В (реактивний протитанковий гранатомет) в комплекті(ММГ гранатомета РПГ-7/7В, навчальний макет пострілу ПГ-7ВЛ, оптичний приціл ПГО-7В2 штатний брезентовий ремінь, підсумок для перенесення пострілів 6Ш71, похідний ремінь з заглушками ствола гранатомета, сошки, комплект ЗІП і шомпол, </w:t>
            </w:r>
            <w:bookmarkStart w:id="0" w:name="_Hlk62680165"/>
            <w:r w:rsidRPr="004F0649">
              <w:rPr>
                <w:color w:val="404040"/>
                <w:lang w:val="uk-UA"/>
              </w:rPr>
              <w:t xml:space="preserve">документ з експертизою </w:t>
            </w:r>
            <w:proofErr w:type="spellStart"/>
            <w:r w:rsidRPr="004F0649">
              <w:rPr>
                <w:color w:val="404040"/>
                <w:lang w:val="uk-UA"/>
              </w:rPr>
              <w:t>деактивації</w:t>
            </w:r>
            <w:proofErr w:type="spellEnd"/>
            <w:r w:rsidRPr="004F0649">
              <w:rPr>
                <w:color w:val="404040"/>
                <w:lang w:val="uk-UA"/>
              </w:rPr>
              <w:t xml:space="preserve"> </w:t>
            </w:r>
            <w:bookmarkEnd w:id="0"/>
            <w:r w:rsidRPr="004F0649">
              <w:rPr>
                <w:color w:val="404040"/>
                <w:lang w:val="uk-UA"/>
              </w:rPr>
              <w:t>гранатомета)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 w:rsidRPr="004F0649">
              <w:rPr>
                <w:noProof/>
                <w:lang w:val="uk-UA" w:eastAsia="en-US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75500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75500</w:t>
            </w:r>
          </w:p>
        </w:tc>
      </w:tr>
      <w:tr w:rsidR="005F5065" w:rsidRPr="009F049C" w:rsidTr="00AA2E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B045B4" w:rsidRDefault="005F5065" w:rsidP="005F5065">
            <w:pPr>
              <w:jc w:val="both"/>
              <w:rPr>
                <w:noProof/>
                <w:lang w:val="uk-UA" w:eastAsia="en-US"/>
              </w:rPr>
            </w:pPr>
          </w:p>
          <w:p w:rsidR="005F5065" w:rsidRPr="00B045B4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 w:rsidRPr="004F0649">
              <w:rPr>
                <w:color w:val="404040"/>
                <w:lang w:val="uk-UA"/>
              </w:rPr>
              <w:t xml:space="preserve">СХП КК/ККМ(кулемет </w:t>
            </w:r>
            <w:proofErr w:type="spellStart"/>
            <w:r w:rsidRPr="004F0649">
              <w:rPr>
                <w:color w:val="404040"/>
                <w:lang w:val="uk-UA"/>
              </w:rPr>
              <w:t>калашнікова</w:t>
            </w:r>
            <w:proofErr w:type="spellEnd"/>
            <w:r w:rsidRPr="004F0649">
              <w:rPr>
                <w:color w:val="404040"/>
                <w:lang w:val="uk-UA"/>
              </w:rPr>
              <w:t xml:space="preserve"> калібру 7.62#54) в комплекті (СХП КК/ККМ, короб для патронних стрічок, ремінь для переноски, стрічка з макетами набоїв 100шт, пенал для чищення, маслянка,  документ з експертизою </w:t>
            </w:r>
            <w:proofErr w:type="spellStart"/>
            <w:r w:rsidRPr="004F0649">
              <w:rPr>
                <w:color w:val="404040"/>
                <w:lang w:val="uk-UA"/>
              </w:rPr>
              <w:t>деактивації</w:t>
            </w:r>
            <w:proofErr w:type="spellEnd"/>
            <w:r w:rsidRPr="004F0649">
              <w:rPr>
                <w:color w:val="404040"/>
                <w:lang w:val="uk-UA"/>
              </w:rPr>
              <w:t xml:space="preserve">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 w:rsidRPr="004F0649">
              <w:rPr>
                <w:noProof/>
                <w:lang w:val="uk-UA" w:eastAsia="en-US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70000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70000</w:t>
            </w:r>
          </w:p>
        </w:tc>
      </w:tr>
      <w:tr w:rsidR="005F5065" w:rsidRPr="009F049C" w:rsidTr="00AA2E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B045B4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9</w:t>
            </w:r>
          </w:p>
          <w:p w:rsidR="005F5065" w:rsidRPr="00B045B4" w:rsidRDefault="005F5065" w:rsidP="005F5065">
            <w:pPr>
              <w:jc w:val="both"/>
              <w:rPr>
                <w:noProof/>
                <w:lang w:val="uk-UA"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 w:rsidRPr="004F0649">
              <w:rPr>
                <w:color w:val="404040"/>
                <w:lang w:val="uk-UA"/>
              </w:rPr>
              <w:lastRenderedPageBreak/>
              <w:t xml:space="preserve">СХП РКК74(ручний кулемет </w:t>
            </w:r>
            <w:proofErr w:type="spellStart"/>
            <w:r w:rsidRPr="004F0649">
              <w:rPr>
                <w:color w:val="404040"/>
                <w:lang w:val="uk-UA"/>
              </w:rPr>
              <w:lastRenderedPageBreak/>
              <w:t>калашнікова</w:t>
            </w:r>
            <w:proofErr w:type="spellEnd"/>
            <w:r w:rsidRPr="004F0649">
              <w:rPr>
                <w:color w:val="404040"/>
                <w:lang w:val="uk-UA"/>
              </w:rPr>
              <w:t xml:space="preserve"> калібру 5.45#39) в комплекті (СХП РКК74, ремінь для переноски, пенал для чищення, маслянка, 4магазини, </w:t>
            </w:r>
            <w:proofErr w:type="spellStart"/>
            <w:r w:rsidRPr="004F0649">
              <w:rPr>
                <w:color w:val="404040"/>
                <w:lang w:val="uk-UA"/>
              </w:rPr>
              <w:t>магазиний</w:t>
            </w:r>
            <w:proofErr w:type="spellEnd"/>
            <w:r w:rsidRPr="004F0649">
              <w:rPr>
                <w:color w:val="404040"/>
                <w:lang w:val="uk-UA"/>
              </w:rPr>
              <w:t xml:space="preserve"> підсумок, документ з експертизою </w:t>
            </w:r>
            <w:proofErr w:type="spellStart"/>
            <w:r w:rsidRPr="004F0649">
              <w:rPr>
                <w:color w:val="404040"/>
                <w:lang w:val="uk-UA"/>
              </w:rPr>
              <w:t>деактивації</w:t>
            </w:r>
            <w:proofErr w:type="spellEnd"/>
            <w:r w:rsidRPr="004F0649">
              <w:rPr>
                <w:color w:val="404040"/>
                <w:lang w:val="uk-UA"/>
              </w:rPr>
              <w:t xml:space="preserve">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 w:rsidRPr="004F0649">
              <w:rPr>
                <w:noProof/>
                <w:lang w:val="uk-UA" w:eastAsia="en-US"/>
              </w:rPr>
              <w:lastRenderedPageBreak/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70000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70000</w:t>
            </w:r>
          </w:p>
        </w:tc>
      </w:tr>
      <w:tr w:rsidR="005F5065" w:rsidRPr="009F049C" w:rsidTr="00AA2E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B045B4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lastRenderedPageBreak/>
              <w:t>10</w:t>
            </w:r>
          </w:p>
          <w:p w:rsidR="005F5065" w:rsidRPr="00B045B4" w:rsidRDefault="005F5065" w:rsidP="005F5065">
            <w:pPr>
              <w:jc w:val="both"/>
              <w:rPr>
                <w:noProof/>
                <w:lang w:val="uk-UA"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 w:rsidRPr="004F0649">
              <w:rPr>
                <w:noProof/>
                <w:lang w:val="uk-UA" w:eastAsia="en-US"/>
              </w:rPr>
              <w:t>Стрілецькі набої калібру 5.45</w:t>
            </w:r>
            <w:r w:rsidRPr="004F0649">
              <w:rPr>
                <w:noProof/>
                <w:lang w:val="en-US" w:eastAsia="en-US"/>
              </w:rPr>
              <w:t xml:space="preserve">#39 </w:t>
            </w:r>
            <w:r w:rsidRPr="004F0649">
              <w:rPr>
                <w:noProof/>
                <w:lang w:val="uk-UA" w:eastAsia="en-US"/>
              </w:rPr>
              <w:t>ММГ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30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300</w:t>
            </w:r>
          </w:p>
        </w:tc>
      </w:tr>
      <w:tr w:rsidR="005F5065" w:rsidRPr="009F049C" w:rsidTr="00AA2E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B045B4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</w:pPr>
            <w:r w:rsidRPr="004F0649">
              <w:rPr>
                <w:noProof/>
                <w:lang w:val="uk-UA" w:eastAsia="en-US"/>
              </w:rPr>
              <w:t xml:space="preserve">Стрілецькі набої калібру </w:t>
            </w:r>
            <w:r w:rsidRPr="004F0649">
              <w:rPr>
                <w:noProof/>
                <w:lang w:val="uk-UA" w:eastAsia="en-US"/>
              </w:rPr>
              <w:t>7</w:t>
            </w:r>
            <w:r w:rsidRPr="004F0649">
              <w:rPr>
                <w:noProof/>
                <w:lang w:val="uk-UA" w:eastAsia="en-US"/>
              </w:rPr>
              <w:t>.</w:t>
            </w:r>
            <w:r w:rsidRPr="004F0649">
              <w:rPr>
                <w:noProof/>
                <w:lang w:val="uk-UA" w:eastAsia="en-US"/>
              </w:rPr>
              <w:t>62</w:t>
            </w:r>
            <w:r w:rsidRPr="004F0649">
              <w:rPr>
                <w:noProof/>
                <w:lang w:val="en-US" w:eastAsia="en-US"/>
              </w:rPr>
              <w:t xml:space="preserve">#39 </w:t>
            </w:r>
            <w:r w:rsidRPr="004F0649">
              <w:rPr>
                <w:noProof/>
                <w:lang w:val="uk-UA" w:eastAsia="en-US"/>
              </w:rPr>
              <w:t>ММГ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40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400</w:t>
            </w:r>
          </w:p>
        </w:tc>
      </w:tr>
      <w:tr w:rsidR="005F5065" w:rsidRPr="009F049C" w:rsidTr="00AA2E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B045B4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</w:pPr>
            <w:r w:rsidRPr="004F0649">
              <w:rPr>
                <w:noProof/>
                <w:lang w:val="uk-UA" w:eastAsia="en-US"/>
              </w:rPr>
              <w:t>Стрілецькі набої калібру 7.62</w:t>
            </w:r>
            <w:r w:rsidRPr="004F0649">
              <w:rPr>
                <w:noProof/>
                <w:lang w:val="en-US" w:eastAsia="en-US"/>
              </w:rPr>
              <w:t>#</w:t>
            </w:r>
            <w:r w:rsidRPr="004F0649">
              <w:rPr>
                <w:noProof/>
                <w:lang w:val="uk-UA" w:eastAsia="en-US"/>
              </w:rPr>
              <w:t>54</w:t>
            </w:r>
            <w:r w:rsidRPr="004F0649">
              <w:rPr>
                <w:noProof/>
                <w:lang w:val="en-US" w:eastAsia="en-US"/>
              </w:rPr>
              <w:t xml:space="preserve"> </w:t>
            </w:r>
            <w:r w:rsidRPr="004F0649">
              <w:rPr>
                <w:noProof/>
                <w:lang w:val="uk-UA" w:eastAsia="en-US"/>
              </w:rPr>
              <w:t>ММГ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50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500</w:t>
            </w:r>
          </w:p>
        </w:tc>
      </w:tr>
      <w:tr w:rsidR="005F5065" w:rsidRPr="0008592B" w:rsidTr="00AA2E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B045B4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lang w:val="uk-UA"/>
              </w:rPr>
            </w:pPr>
            <w:r w:rsidRPr="004F0649">
              <w:rPr>
                <w:noProof/>
                <w:lang w:val="uk-UA" w:eastAsia="en-US"/>
              </w:rPr>
              <w:t xml:space="preserve">Стрілецькі </w:t>
            </w:r>
            <w:r w:rsidRPr="004F0649">
              <w:rPr>
                <w:noProof/>
                <w:lang w:val="uk-UA" w:eastAsia="en-US"/>
              </w:rPr>
              <w:t xml:space="preserve">крупнокаліберні </w:t>
            </w:r>
            <w:r w:rsidRPr="004F0649">
              <w:rPr>
                <w:noProof/>
                <w:lang w:val="uk-UA" w:eastAsia="en-US"/>
              </w:rPr>
              <w:t xml:space="preserve">набої калібру </w:t>
            </w:r>
            <w:r w:rsidRPr="004F0649">
              <w:rPr>
                <w:noProof/>
                <w:lang w:val="uk-UA" w:eastAsia="en-US"/>
              </w:rPr>
              <w:t>12</w:t>
            </w:r>
            <w:r w:rsidRPr="004F0649">
              <w:rPr>
                <w:noProof/>
                <w:lang w:val="uk-UA" w:eastAsia="en-US"/>
              </w:rPr>
              <w:t>.</w:t>
            </w:r>
            <w:r w:rsidRPr="004F0649">
              <w:rPr>
                <w:noProof/>
                <w:lang w:val="uk-UA" w:eastAsia="en-US"/>
              </w:rPr>
              <w:t>7</w:t>
            </w:r>
            <w:r w:rsidRPr="004F0649">
              <w:rPr>
                <w:noProof/>
                <w:lang w:val="uk-UA" w:eastAsia="en-US"/>
              </w:rPr>
              <w:t>#</w:t>
            </w:r>
            <w:r w:rsidRPr="004F0649">
              <w:rPr>
                <w:noProof/>
                <w:lang w:val="uk-UA" w:eastAsia="en-US"/>
              </w:rPr>
              <w:t>108</w:t>
            </w:r>
            <w:r w:rsidRPr="004F0649">
              <w:rPr>
                <w:noProof/>
                <w:lang w:val="uk-UA" w:eastAsia="en-US"/>
              </w:rPr>
              <w:t xml:space="preserve"> ММГ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70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700</w:t>
            </w:r>
          </w:p>
        </w:tc>
      </w:tr>
      <w:tr w:rsidR="005F5065" w:rsidRPr="0008592B" w:rsidTr="00AA2E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B045B4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lang w:val="uk-UA"/>
              </w:rPr>
            </w:pPr>
            <w:r w:rsidRPr="004F0649">
              <w:rPr>
                <w:noProof/>
                <w:lang w:val="uk-UA" w:eastAsia="en-US"/>
              </w:rPr>
              <w:t>Стрілецькі крупнокаліберні набої калібру 1</w:t>
            </w:r>
            <w:r w:rsidRPr="004F0649">
              <w:rPr>
                <w:noProof/>
                <w:lang w:val="uk-UA" w:eastAsia="en-US"/>
              </w:rPr>
              <w:t>4</w:t>
            </w:r>
            <w:r w:rsidRPr="004F0649">
              <w:rPr>
                <w:noProof/>
                <w:lang w:val="uk-UA" w:eastAsia="en-US"/>
              </w:rPr>
              <w:t>.</w:t>
            </w:r>
            <w:r w:rsidRPr="004F0649">
              <w:rPr>
                <w:noProof/>
                <w:lang w:val="uk-UA" w:eastAsia="en-US"/>
              </w:rPr>
              <w:t>5</w:t>
            </w:r>
            <w:r w:rsidRPr="004F0649">
              <w:rPr>
                <w:noProof/>
                <w:lang w:val="uk-UA" w:eastAsia="en-US"/>
              </w:rPr>
              <w:t>#1</w:t>
            </w:r>
            <w:r w:rsidRPr="004F0649">
              <w:rPr>
                <w:noProof/>
                <w:lang w:val="uk-UA" w:eastAsia="en-US"/>
              </w:rPr>
              <w:t>14</w:t>
            </w:r>
            <w:r w:rsidRPr="004F0649">
              <w:rPr>
                <w:noProof/>
                <w:lang w:val="uk-UA" w:eastAsia="en-US"/>
              </w:rPr>
              <w:t xml:space="preserve"> ММГ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90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900</w:t>
            </w:r>
          </w:p>
        </w:tc>
      </w:tr>
      <w:tr w:rsidR="005F5065" w:rsidRPr="009F049C" w:rsidTr="00AA2E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B045B4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hyperlink r:id="rId5" w:history="1">
              <w:proofErr w:type="spellStart"/>
              <w:r w:rsidRPr="004F0649">
                <w:rPr>
                  <w:bCs/>
                  <w:lang w:val="uk-UA" w:eastAsia="uk-UA"/>
                </w:rPr>
                <w:t>Гемостатичний</w:t>
              </w:r>
              <w:proofErr w:type="spellEnd"/>
              <w:r w:rsidRPr="004F0649">
                <w:rPr>
                  <w:bCs/>
                  <w:lang w:val="uk-UA" w:eastAsia="uk-UA"/>
                </w:rPr>
                <w:t xml:space="preserve"> (кровоспинний) </w:t>
              </w:r>
              <w:proofErr w:type="spellStart"/>
              <w:r w:rsidRPr="004F0649">
                <w:rPr>
                  <w:bCs/>
                  <w:lang w:val="uk-UA" w:eastAsia="uk-UA"/>
                </w:rPr>
                <w:t>QuikClot</w:t>
              </w:r>
              <w:proofErr w:type="spellEnd"/>
              <w:r w:rsidRPr="004F0649">
                <w:rPr>
                  <w:bCs/>
                  <w:lang w:val="uk-UA" w:eastAsia="uk-UA"/>
                </w:rPr>
                <w:t xml:space="preserve"> ACS 50 </w:t>
              </w:r>
              <w:proofErr w:type="spellStart"/>
              <w:r w:rsidRPr="004F0649">
                <w:rPr>
                  <w:bCs/>
                  <w:lang w:val="uk-UA" w:eastAsia="uk-UA"/>
                </w:rPr>
                <w:t>гр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550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550</w:t>
            </w:r>
          </w:p>
        </w:tc>
      </w:tr>
      <w:tr w:rsidR="005F5065" w:rsidRPr="00AA2E20" w:rsidTr="00AA2E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B045B4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hyperlink r:id="rId6" w:history="1">
              <w:r w:rsidRPr="004F0649">
                <w:rPr>
                  <w:rStyle w:val="a7"/>
                  <w:color w:val="auto"/>
                  <w:u w:val="none"/>
                  <w:lang w:val="uk-UA"/>
                </w:rPr>
                <w:t xml:space="preserve">Бинт </w:t>
              </w:r>
              <w:proofErr w:type="spellStart"/>
              <w:r w:rsidRPr="004F0649">
                <w:rPr>
                  <w:rStyle w:val="a7"/>
                  <w:color w:val="auto"/>
                  <w:u w:val="none"/>
                  <w:lang w:val="uk-UA"/>
                </w:rPr>
                <w:t>гемостатичний</w:t>
              </w:r>
              <w:proofErr w:type="spellEnd"/>
              <w:r w:rsidRPr="004F0649">
                <w:rPr>
                  <w:rStyle w:val="a7"/>
                  <w:color w:val="auto"/>
                  <w:u w:val="none"/>
                  <w:lang w:val="uk-UA"/>
                </w:rPr>
                <w:t xml:space="preserve"> </w:t>
              </w:r>
              <w:proofErr w:type="spellStart"/>
              <w:r w:rsidRPr="004F0649">
                <w:rPr>
                  <w:rStyle w:val="a7"/>
                  <w:color w:val="auto"/>
                  <w:u w:val="none"/>
                </w:rPr>
                <w:t>QuikClot</w:t>
              </w:r>
              <w:proofErr w:type="spellEnd"/>
              <w:r w:rsidRPr="004F0649">
                <w:rPr>
                  <w:rStyle w:val="a7"/>
                  <w:color w:val="auto"/>
                  <w:u w:val="none"/>
                  <w:lang w:val="uk-UA"/>
                </w:rPr>
                <w:t xml:space="preserve"> </w:t>
              </w:r>
              <w:proofErr w:type="spellStart"/>
              <w:r w:rsidRPr="004F0649">
                <w:rPr>
                  <w:rStyle w:val="a7"/>
                  <w:color w:val="auto"/>
                  <w:u w:val="none"/>
                </w:rPr>
                <w:t>Combat</w:t>
              </w:r>
              <w:proofErr w:type="spellEnd"/>
              <w:r w:rsidRPr="004F0649">
                <w:rPr>
                  <w:rStyle w:val="a7"/>
                  <w:color w:val="auto"/>
                  <w:u w:val="none"/>
                  <w:lang w:val="uk-UA"/>
                </w:rPr>
                <w:t xml:space="preserve"> </w:t>
              </w:r>
              <w:proofErr w:type="spellStart"/>
              <w:r w:rsidRPr="004F0649">
                <w:rPr>
                  <w:rStyle w:val="a7"/>
                  <w:color w:val="auto"/>
                  <w:u w:val="none"/>
                </w:rPr>
                <w:t>Gauze</w:t>
              </w:r>
              <w:proofErr w:type="spellEnd"/>
              <w:r w:rsidRPr="004F0649">
                <w:rPr>
                  <w:rStyle w:val="a7"/>
                  <w:color w:val="auto"/>
                  <w:u w:val="none"/>
                  <w:lang w:val="uk-UA"/>
                </w:rPr>
                <w:t xml:space="preserve"> </w:t>
              </w:r>
              <w:r w:rsidRPr="004F0649">
                <w:rPr>
                  <w:rStyle w:val="a7"/>
                  <w:color w:val="auto"/>
                  <w:u w:val="none"/>
                </w:rPr>
                <w:t>Z</w:t>
              </w:r>
              <w:r w:rsidRPr="004F0649">
                <w:rPr>
                  <w:rStyle w:val="a7"/>
                  <w:color w:val="auto"/>
                  <w:u w:val="none"/>
                  <w:lang w:val="uk-UA"/>
                </w:rPr>
                <w:t>-</w:t>
              </w:r>
              <w:proofErr w:type="spellStart"/>
              <w:r w:rsidRPr="004F0649">
                <w:rPr>
                  <w:rStyle w:val="a7"/>
                  <w:color w:val="auto"/>
                  <w:u w:val="none"/>
                </w:rPr>
                <w:t>Folded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600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600</w:t>
            </w:r>
          </w:p>
        </w:tc>
      </w:tr>
      <w:tr w:rsidR="005F5065" w:rsidRPr="00AA2E20" w:rsidTr="00AA2E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B045B4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hyperlink r:id="rId7" w:history="1">
              <w:proofErr w:type="spellStart"/>
              <w:proofErr w:type="gramStart"/>
              <w:r w:rsidRPr="004F0649">
                <w:rPr>
                  <w:rStyle w:val="a7"/>
                  <w:color w:val="auto"/>
                  <w:u w:val="none"/>
                </w:rPr>
                <w:t>Пов</w:t>
              </w:r>
              <w:proofErr w:type="spellEnd"/>
              <w:r w:rsidRPr="004F0649">
                <w:rPr>
                  <w:rStyle w:val="a7"/>
                  <w:color w:val="auto"/>
                  <w:u w:val="none"/>
                  <w:lang w:val="en-US"/>
                </w:rPr>
                <w:t>'</w:t>
              </w:r>
              <w:proofErr w:type="spellStart"/>
              <w:r w:rsidRPr="004F0649">
                <w:rPr>
                  <w:rStyle w:val="a7"/>
                  <w:color w:val="auto"/>
                  <w:u w:val="none"/>
                </w:rPr>
                <w:t>язка</w:t>
              </w:r>
              <w:proofErr w:type="spellEnd"/>
              <w:proofErr w:type="gramEnd"/>
              <w:r w:rsidRPr="004F0649">
                <w:rPr>
                  <w:rStyle w:val="a7"/>
                  <w:color w:val="auto"/>
                  <w:u w:val="none"/>
                  <w:lang w:val="en-US"/>
                </w:rPr>
                <w:t xml:space="preserve"> </w:t>
              </w:r>
              <w:proofErr w:type="spellStart"/>
              <w:r w:rsidRPr="004F0649">
                <w:rPr>
                  <w:rStyle w:val="a7"/>
                  <w:color w:val="auto"/>
                  <w:u w:val="none"/>
                </w:rPr>
                <w:t>оклюзійна</w:t>
              </w:r>
              <w:proofErr w:type="spellEnd"/>
              <w:r w:rsidRPr="004F0649">
                <w:rPr>
                  <w:rStyle w:val="a7"/>
                  <w:color w:val="auto"/>
                  <w:u w:val="none"/>
                  <w:lang w:val="en-US"/>
                </w:rPr>
                <w:t xml:space="preserve"> Beacon Chest Seal Combo Pack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725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725</w:t>
            </w:r>
          </w:p>
        </w:tc>
      </w:tr>
      <w:tr w:rsidR="005F5065" w:rsidRPr="00AA2E20" w:rsidTr="00AA2E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B045B4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hyperlink r:id="rId8" w:history="1">
              <w:r w:rsidRPr="004F0649">
                <w:rPr>
                  <w:rStyle w:val="a7"/>
                  <w:color w:val="auto"/>
                  <w:u w:val="none"/>
                  <w:lang w:val="uk-UA"/>
                </w:rPr>
                <w:t xml:space="preserve">Пов'язка </w:t>
              </w:r>
              <w:proofErr w:type="spellStart"/>
              <w:r w:rsidRPr="004F0649">
                <w:rPr>
                  <w:rStyle w:val="a7"/>
                  <w:color w:val="auto"/>
                  <w:u w:val="none"/>
                  <w:lang w:val="uk-UA"/>
                </w:rPr>
                <w:t>оклюзійна</w:t>
              </w:r>
              <w:proofErr w:type="spellEnd"/>
              <w:r w:rsidRPr="004F0649">
                <w:rPr>
                  <w:rStyle w:val="a7"/>
                  <w:color w:val="auto"/>
                  <w:u w:val="none"/>
                  <w:lang w:val="uk-UA"/>
                </w:rPr>
                <w:t xml:space="preserve"> вентильована </w:t>
              </w:r>
              <w:proofErr w:type="spellStart"/>
              <w:r w:rsidRPr="004F0649">
                <w:rPr>
                  <w:rStyle w:val="a7"/>
                  <w:color w:val="auto"/>
                  <w:u w:val="none"/>
                </w:rPr>
                <w:t>Beacon</w:t>
              </w:r>
              <w:proofErr w:type="spellEnd"/>
              <w:r w:rsidRPr="004F0649">
                <w:rPr>
                  <w:rStyle w:val="a7"/>
                  <w:color w:val="auto"/>
                  <w:u w:val="none"/>
                  <w:lang w:val="uk-UA"/>
                </w:rPr>
                <w:t xml:space="preserve"> </w:t>
              </w:r>
              <w:proofErr w:type="spellStart"/>
              <w:r w:rsidRPr="004F0649">
                <w:rPr>
                  <w:rStyle w:val="a7"/>
                  <w:color w:val="auto"/>
                  <w:u w:val="none"/>
                </w:rPr>
                <w:t>Chest</w:t>
              </w:r>
              <w:proofErr w:type="spellEnd"/>
              <w:r w:rsidRPr="004F0649">
                <w:rPr>
                  <w:rStyle w:val="a7"/>
                  <w:color w:val="auto"/>
                  <w:u w:val="none"/>
                  <w:lang w:val="uk-UA"/>
                </w:rPr>
                <w:t xml:space="preserve"> </w:t>
              </w:r>
              <w:proofErr w:type="spellStart"/>
              <w:r w:rsidRPr="004F0649">
                <w:rPr>
                  <w:rStyle w:val="a7"/>
                  <w:color w:val="auto"/>
                  <w:u w:val="none"/>
                </w:rPr>
                <w:t>Seal</w:t>
              </w:r>
              <w:proofErr w:type="spellEnd"/>
              <w:r w:rsidRPr="004F0649">
                <w:rPr>
                  <w:rStyle w:val="a7"/>
                  <w:color w:val="auto"/>
                  <w:u w:val="none"/>
                  <w:lang w:val="uk-UA"/>
                </w:rPr>
                <w:t xml:space="preserve"> компактна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530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530</w:t>
            </w:r>
          </w:p>
        </w:tc>
      </w:tr>
      <w:tr w:rsidR="005F5065" w:rsidRPr="00AA2E20" w:rsidTr="00AA2E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B045B4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 w:rsidRPr="004F0649">
              <w:rPr>
                <w:noProof/>
                <w:lang w:val="uk-UA" w:eastAsia="en-US"/>
              </w:rPr>
              <w:t>Повітропровід назофарингеальний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165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165</w:t>
            </w:r>
          </w:p>
        </w:tc>
      </w:tr>
      <w:tr w:rsidR="005F5065" w:rsidRPr="00AA2E20" w:rsidTr="00AA2E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B045B4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hyperlink r:id="rId9" w:history="1">
              <w:proofErr w:type="spellStart"/>
              <w:r w:rsidRPr="004F0649">
                <w:rPr>
                  <w:rStyle w:val="a7"/>
                  <w:color w:val="auto"/>
                  <w:u w:val="none"/>
                </w:rPr>
                <w:t>Ножиці</w:t>
              </w:r>
              <w:proofErr w:type="spellEnd"/>
              <w:r w:rsidRPr="004F0649">
                <w:rPr>
                  <w:rStyle w:val="a7"/>
                  <w:color w:val="auto"/>
                  <w:u w:val="none"/>
                </w:rPr>
                <w:t xml:space="preserve"> </w:t>
              </w:r>
              <w:proofErr w:type="spellStart"/>
              <w:r w:rsidRPr="004F0649">
                <w:rPr>
                  <w:rStyle w:val="a7"/>
                  <w:color w:val="auto"/>
                  <w:u w:val="none"/>
                </w:rPr>
                <w:t>тактичні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160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160</w:t>
            </w:r>
          </w:p>
        </w:tc>
      </w:tr>
      <w:tr w:rsidR="005F5065" w:rsidRPr="00AA2E20" w:rsidTr="00AA2E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B045B4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hyperlink r:id="rId10" w:history="1">
              <w:proofErr w:type="spellStart"/>
              <w:r w:rsidRPr="004F0649">
                <w:rPr>
                  <w:rStyle w:val="a7"/>
                  <w:color w:val="auto"/>
                  <w:u w:val="none"/>
                </w:rPr>
                <w:t>Армований</w:t>
              </w:r>
              <w:proofErr w:type="spellEnd"/>
              <w:r w:rsidRPr="004F0649">
                <w:rPr>
                  <w:rStyle w:val="a7"/>
                  <w:color w:val="auto"/>
                  <w:u w:val="none"/>
                </w:rPr>
                <w:t xml:space="preserve"> скотч (</w:t>
              </w:r>
              <w:proofErr w:type="gramStart"/>
              <w:r w:rsidRPr="004F0649">
                <w:rPr>
                  <w:rStyle w:val="a7"/>
                  <w:color w:val="auto"/>
                  <w:u w:val="none"/>
                </w:rPr>
                <w:t>у</w:t>
              </w:r>
              <w:proofErr w:type="gramEnd"/>
              <w:r w:rsidRPr="004F0649">
                <w:rPr>
                  <w:rStyle w:val="a7"/>
                  <w:color w:val="auto"/>
                  <w:u w:val="none"/>
                </w:rPr>
                <w:t xml:space="preserve"> </w:t>
              </w:r>
              <w:proofErr w:type="spellStart"/>
              <w:r w:rsidRPr="004F0649">
                <w:rPr>
                  <w:rStyle w:val="a7"/>
                  <w:color w:val="auto"/>
                  <w:u w:val="none"/>
                </w:rPr>
                <w:t>рулоні</w:t>
              </w:r>
              <w:proofErr w:type="spellEnd"/>
              <w:r w:rsidRPr="004F0649">
                <w:rPr>
                  <w:rStyle w:val="a7"/>
                  <w:color w:val="auto"/>
                  <w:u w:val="none"/>
                </w:rPr>
                <w:t>)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70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70</w:t>
            </w:r>
          </w:p>
        </w:tc>
      </w:tr>
      <w:tr w:rsidR="005F5065" w:rsidRPr="00AA2E20" w:rsidTr="00AA2E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B045B4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hyperlink r:id="rId11" w:history="1">
              <w:r w:rsidRPr="004F0649">
                <w:rPr>
                  <w:rStyle w:val="a7"/>
                  <w:color w:val="auto"/>
                  <w:u w:val="none"/>
                </w:rPr>
                <w:t xml:space="preserve">Пакет </w:t>
              </w:r>
              <w:proofErr w:type="spellStart"/>
              <w:proofErr w:type="gramStart"/>
              <w:r w:rsidRPr="004F0649">
                <w:rPr>
                  <w:rStyle w:val="a7"/>
                  <w:color w:val="auto"/>
                  <w:u w:val="none"/>
                </w:rPr>
                <w:t>г</w:t>
              </w:r>
              <w:proofErr w:type="gramEnd"/>
              <w:r w:rsidRPr="004F0649">
                <w:rPr>
                  <w:rStyle w:val="a7"/>
                  <w:color w:val="auto"/>
                  <w:u w:val="none"/>
                </w:rPr>
                <w:t>іпотермічний</w:t>
              </w:r>
              <w:proofErr w:type="spellEnd"/>
              <w:r w:rsidRPr="004F0649">
                <w:rPr>
                  <w:rStyle w:val="a7"/>
                  <w:color w:val="auto"/>
                  <w:u w:val="none"/>
                </w:rPr>
                <w:t xml:space="preserve"> (</w:t>
              </w:r>
              <w:proofErr w:type="spellStart"/>
              <w:r w:rsidRPr="004F0649">
                <w:rPr>
                  <w:rStyle w:val="a7"/>
                  <w:color w:val="auto"/>
                  <w:u w:val="none"/>
                </w:rPr>
                <w:t>холодовий</w:t>
              </w:r>
              <w:proofErr w:type="spellEnd"/>
              <w:r w:rsidRPr="004F0649">
                <w:rPr>
                  <w:rStyle w:val="a7"/>
                  <w:color w:val="auto"/>
                  <w:u w:val="none"/>
                </w:rPr>
                <w:t>)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50</w:t>
            </w:r>
          </w:p>
        </w:tc>
      </w:tr>
      <w:tr w:rsidR="005F5065" w:rsidRPr="00AA2E20" w:rsidTr="00AA2E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B045B4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hyperlink r:id="rId12" w:history="1">
              <w:r w:rsidRPr="004F0649">
                <w:rPr>
                  <w:rStyle w:val="a7"/>
                  <w:color w:val="auto"/>
                  <w:u w:val="none"/>
                  <w:lang w:val="uk-UA"/>
                </w:rPr>
                <w:t xml:space="preserve">Дефібрилятор учбовий зовнішній автоматичний </w:t>
              </w:r>
              <w:proofErr w:type="spellStart"/>
              <w:r w:rsidRPr="004F0649">
                <w:rPr>
                  <w:rStyle w:val="a7"/>
                  <w:color w:val="auto"/>
                  <w:u w:val="none"/>
                </w:rPr>
                <w:t>Prestan</w:t>
              </w:r>
              <w:proofErr w:type="spellEnd"/>
              <w:r w:rsidRPr="004F0649">
                <w:rPr>
                  <w:rStyle w:val="a7"/>
                  <w:color w:val="auto"/>
                  <w:u w:val="none"/>
                  <w:lang w:val="uk-UA"/>
                </w:rPr>
                <w:t xml:space="preserve"> </w:t>
              </w:r>
              <w:r w:rsidRPr="004F0649">
                <w:rPr>
                  <w:rStyle w:val="a7"/>
                  <w:color w:val="auto"/>
                  <w:u w:val="none"/>
                </w:rPr>
                <w:t>AED</w:t>
              </w:r>
              <w:r w:rsidRPr="004F0649">
                <w:rPr>
                  <w:rStyle w:val="a7"/>
                  <w:color w:val="auto"/>
                  <w:u w:val="none"/>
                  <w:lang w:val="uk-UA"/>
                </w:rPr>
                <w:t xml:space="preserve"> </w:t>
              </w:r>
              <w:proofErr w:type="spellStart"/>
              <w:r w:rsidRPr="004F0649">
                <w:rPr>
                  <w:rStyle w:val="a7"/>
                  <w:color w:val="auto"/>
                  <w:u w:val="none"/>
                </w:rPr>
                <w:t>UltraTrainer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6000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6000</w:t>
            </w:r>
          </w:p>
        </w:tc>
      </w:tr>
      <w:tr w:rsidR="005F5065" w:rsidRPr="00AA2E20" w:rsidTr="00AA2E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B045B4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hyperlink r:id="rId13" w:history="1">
              <w:proofErr w:type="spellStart"/>
              <w:r w:rsidRPr="004F0649">
                <w:rPr>
                  <w:rStyle w:val="a7"/>
                  <w:color w:val="auto"/>
                  <w:u w:val="none"/>
                </w:rPr>
                <w:t>Джгут</w:t>
              </w:r>
              <w:proofErr w:type="spellEnd"/>
              <w:r w:rsidRPr="004F0649">
                <w:rPr>
                  <w:rStyle w:val="a7"/>
                  <w:color w:val="auto"/>
                  <w:u w:val="none"/>
                  <w:lang w:val="en-US"/>
                </w:rPr>
                <w:t xml:space="preserve"> CAT (Combat-Application-Tourniquet) Generation 7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1300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1300</w:t>
            </w:r>
          </w:p>
        </w:tc>
      </w:tr>
      <w:tr w:rsidR="005F5065" w:rsidRPr="00AA2E20" w:rsidTr="00AA2E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B045B4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hyperlink r:id="rId14" w:history="1">
              <w:proofErr w:type="spellStart"/>
              <w:r w:rsidRPr="004F0649">
                <w:rPr>
                  <w:rStyle w:val="a7"/>
                  <w:color w:val="auto"/>
                  <w:u w:val="none"/>
                </w:rPr>
                <w:t>Джгут</w:t>
              </w:r>
              <w:proofErr w:type="spellEnd"/>
              <w:r w:rsidRPr="004F0649">
                <w:rPr>
                  <w:rStyle w:val="a7"/>
                  <w:color w:val="auto"/>
                  <w:u w:val="none"/>
                  <w:lang w:val="en-US"/>
                </w:rPr>
                <w:t xml:space="preserve"> SWAT </w:t>
              </w:r>
              <w:proofErr w:type="spellStart"/>
              <w:r w:rsidRPr="004F0649">
                <w:rPr>
                  <w:rStyle w:val="a7"/>
                  <w:color w:val="auto"/>
                  <w:u w:val="none"/>
                </w:rPr>
                <w:t>чорний</w:t>
              </w:r>
              <w:proofErr w:type="spellEnd"/>
              <w:r w:rsidRPr="004F0649">
                <w:rPr>
                  <w:rStyle w:val="a7"/>
                  <w:color w:val="auto"/>
                  <w:u w:val="none"/>
                  <w:lang w:val="en-US"/>
                </w:rPr>
                <w:t xml:space="preserve"> (Stretch Wrap And Tuck)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450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450</w:t>
            </w:r>
          </w:p>
        </w:tc>
      </w:tr>
      <w:tr w:rsidR="005F5065" w:rsidRPr="00AA2E20" w:rsidTr="00AA2E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B045B4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 w:rsidRPr="004F0649">
              <w:rPr>
                <w:noProof/>
                <w:lang w:val="uk-UA" w:eastAsia="en-US"/>
              </w:rPr>
              <w:t>Джгут - турнікет СИЧ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350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700</w:t>
            </w:r>
          </w:p>
        </w:tc>
      </w:tr>
      <w:tr w:rsidR="005F5065" w:rsidRPr="00AA2E20" w:rsidTr="00AA2E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B045B4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27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hyperlink r:id="rId15" w:history="1">
              <w:r w:rsidRPr="004F0649">
                <w:rPr>
                  <w:rStyle w:val="a7"/>
                  <w:color w:val="auto"/>
                  <w:u w:val="none"/>
                  <w:lang w:val="uk-UA"/>
                </w:rPr>
                <w:t>Бандаж ізраїльський (</w:t>
              </w:r>
              <w:proofErr w:type="spellStart"/>
              <w:r w:rsidRPr="004F0649">
                <w:rPr>
                  <w:rStyle w:val="a7"/>
                  <w:color w:val="auto"/>
                  <w:u w:val="none"/>
                </w:rPr>
                <w:t>Israeli</w:t>
              </w:r>
              <w:proofErr w:type="spellEnd"/>
              <w:r w:rsidRPr="004F0649">
                <w:rPr>
                  <w:rStyle w:val="a7"/>
                  <w:color w:val="auto"/>
                  <w:u w:val="none"/>
                  <w:lang w:val="uk-UA"/>
                </w:rPr>
                <w:t xml:space="preserve"> </w:t>
              </w:r>
              <w:proofErr w:type="spellStart"/>
              <w:r w:rsidRPr="004F0649">
                <w:rPr>
                  <w:rStyle w:val="a7"/>
                  <w:color w:val="auto"/>
                  <w:u w:val="none"/>
                </w:rPr>
                <w:t>bandage</w:t>
              </w:r>
              <w:proofErr w:type="spellEnd"/>
              <w:r w:rsidRPr="004F0649">
                <w:rPr>
                  <w:rStyle w:val="a7"/>
                  <w:color w:val="auto"/>
                  <w:u w:val="none"/>
                  <w:lang w:val="uk-UA"/>
                </w:rPr>
                <w:t>) 6″ з двома подушками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520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520</w:t>
            </w:r>
          </w:p>
        </w:tc>
      </w:tr>
      <w:tr w:rsidR="005F5065" w:rsidRPr="00AA2E20" w:rsidTr="00AA2E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B045B4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28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lang w:val="uk-UA"/>
              </w:rPr>
            </w:pPr>
            <w:hyperlink r:id="rId16" w:history="1">
              <w:r w:rsidRPr="004F0649">
                <w:rPr>
                  <w:rStyle w:val="a7"/>
                  <w:color w:val="auto"/>
                  <w:u w:val="none"/>
                  <w:lang w:val="uk-UA"/>
                </w:rPr>
                <w:t xml:space="preserve">Бандаж ізраїльський ( </w:t>
              </w:r>
              <w:proofErr w:type="spellStart"/>
              <w:r w:rsidRPr="004F0649">
                <w:rPr>
                  <w:rStyle w:val="a7"/>
                  <w:color w:val="auto"/>
                  <w:u w:val="none"/>
                </w:rPr>
                <w:t>Israeli</w:t>
              </w:r>
              <w:proofErr w:type="spellEnd"/>
              <w:r w:rsidRPr="004F0649">
                <w:rPr>
                  <w:rStyle w:val="a7"/>
                  <w:color w:val="auto"/>
                  <w:u w:val="none"/>
                  <w:lang w:val="uk-UA"/>
                </w:rPr>
                <w:t xml:space="preserve"> </w:t>
              </w:r>
              <w:proofErr w:type="spellStart"/>
              <w:r w:rsidRPr="004F0649">
                <w:rPr>
                  <w:rStyle w:val="a7"/>
                  <w:color w:val="auto"/>
                  <w:u w:val="none"/>
                </w:rPr>
                <w:t>bandage</w:t>
              </w:r>
              <w:proofErr w:type="spellEnd"/>
              <w:r w:rsidRPr="004F0649">
                <w:rPr>
                  <w:rStyle w:val="a7"/>
                  <w:color w:val="auto"/>
                  <w:u w:val="none"/>
                  <w:lang w:val="uk-UA"/>
                </w:rPr>
                <w:t xml:space="preserve"> ) 6″ з однією подушкою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310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310</w:t>
            </w:r>
          </w:p>
        </w:tc>
      </w:tr>
      <w:tr w:rsidR="005F5065" w:rsidRPr="00AA2E20" w:rsidTr="00AA2E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B045B4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28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lang w:val="uk-UA"/>
              </w:rPr>
            </w:pPr>
            <w:hyperlink r:id="rId17" w:history="1">
              <w:r w:rsidRPr="004F0649">
                <w:rPr>
                  <w:rStyle w:val="a7"/>
                  <w:color w:val="auto"/>
                  <w:u w:val="none"/>
                  <w:lang w:val="uk-UA"/>
                </w:rPr>
                <w:t>Бандаж ізраїльський (</w:t>
              </w:r>
              <w:proofErr w:type="spellStart"/>
              <w:r w:rsidRPr="004F0649">
                <w:rPr>
                  <w:rStyle w:val="a7"/>
                  <w:color w:val="auto"/>
                  <w:u w:val="none"/>
                </w:rPr>
                <w:t>Israeli</w:t>
              </w:r>
              <w:proofErr w:type="spellEnd"/>
              <w:r w:rsidRPr="004F0649">
                <w:rPr>
                  <w:rStyle w:val="a7"/>
                  <w:color w:val="auto"/>
                  <w:u w:val="none"/>
                  <w:lang w:val="uk-UA"/>
                </w:rPr>
                <w:t xml:space="preserve"> </w:t>
              </w:r>
              <w:proofErr w:type="spellStart"/>
              <w:r w:rsidRPr="004F0649">
                <w:rPr>
                  <w:rStyle w:val="a7"/>
                  <w:color w:val="auto"/>
                  <w:u w:val="none"/>
                </w:rPr>
                <w:t>bandage</w:t>
              </w:r>
              <w:proofErr w:type="spellEnd"/>
              <w:r w:rsidRPr="004F0649">
                <w:rPr>
                  <w:rStyle w:val="a7"/>
                  <w:color w:val="auto"/>
                  <w:u w:val="none"/>
                  <w:lang w:val="uk-UA"/>
                </w:rPr>
                <w:t>) 4″ з двома подушками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425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425</w:t>
            </w:r>
          </w:p>
        </w:tc>
      </w:tr>
      <w:tr w:rsidR="005F5065" w:rsidRPr="00AA2E20" w:rsidTr="00AA2E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B045B4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lang w:val="uk-UA"/>
              </w:rPr>
            </w:pPr>
            <w:hyperlink r:id="rId18" w:history="1">
              <w:r w:rsidRPr="004F0649">
                <w:rPr>
                  <w:rStyle w:val="a7"/>
                  <w:color w:val="auto"/>
                  <w:u w:val="none"/>
                  <w:lang w:val="uk-UA"/>
                </w:rPr>
                <w:t>Бандаж ізраїльський (</w:t>
              </w:r>
              <w:proofErr w:type="spellStart"/>
              <w:r w:rsidRPr="004F0649">
                <w:rPr>
                  <w:rStyle w:val="a7"/>
                  <w:color w:val="auto"/>
                  <w:u w:val="none"/>
                </w:rPr>
                <w:t>Israeli</w:t>
              </w:r>
              <w:proofErr w:type="spellEnd"/>
              <w:r w:rsidRPr="004F0649">
                <w:rPr>
                  <w:rStyle w:val="a7"/>
                  <w:color w:val="auto"/>
                  <w:u w:val="none"/>
                  <w:lang w:val="uk-UA"/>
                </w:rPr>
                <w:t xml:space="preserve"> </w:t>
              </w:r>
              <w:proofErr w:type="spellStart"/>
              <w:r w:rsidRPr="004F0649">
                <w:rPr>
                  <w:rStyle w:val="a7"/>
                  <w:color w:val="auto"/>
                  <w:u w:val="none"/>
                </w:rPr>
                <w:t>bandage</w:t>
              </w:r>
              <w:proofErr w:type="spellEnd"/>
              <w:r w:rsidRPr="004F0649">
                <w:rPr>
                  <w:rStyle w:val="a7"/>
                  <w:color w:val="auto"/>
                  <w:u w:val="none"/>
                  <w:lang w:val="uk-UA"/>
                </w:rPr>
                <w:t>) 4″ з однією подушкою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290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290</w:t>
            </w:r>
          </w:p>
        </w:tc>
      </w:tr>
      <w:tr w:rsidR="005F5065" w:rsidRPr="00AA2E20" w:rsidTr="00AA2E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B045B4" w:rsidRDefault="00AE45E9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pStyle w:val="4"/>
              <w:spacing w:before="150" w:beforeAutospacing="0" w:after="150" w:afterAutospacing="0"/>
              <w:rPr>
                <w:b w:val="0"/>
              </w:rPr>
            </w:pPr>
            <w:hyperlink r:id="rId19" w:history="1">
              <w:r w:rsidRPr="004F0649">
                <w:rPr>
                  <w:rStyle w:val="a7"/>
                  <w:b w:val="0"/>
                  <w:color w:val="auto"/>
                  <w:u w:val="none"/>
                </w:rPr>
                <w:t xml:space="preserve">Бинт для тампонади </w:t>
              </w:r>
              <w:proofErr w:type="spellStart"/>
              <w:r w:rsidRPr="004F0649">
                <w:rPr>
                  <w:rStyle w:val="a7"/>
                  <w:b w:val="0"/>
                  <w:color w:val="auto"/>
                  <w:u w:val="none"/>
                </w:rPr>
                <w:t>Compressed</w:t>
              </w:r>
              <w:proofErr w:type="spellEnd"/>
              <w:r w:rsidRPr="004F0649">
                <w:rPr>
                  <w:rStyle w:val="a7"/>
                  <w:b w:val="0"/>
                  <w:color w:val="auto"/>
                  <w:u w:val="none"/>
                </w:rPr>
                <w:t xml:space="preserve"> </w:t>
              </w:r>
              <w:proofErr w:type="spellStart"/>
              <w:r w:rsidRPr="004F0649">
                <w:rPr>
                  <w:rStyle w:val="a7"/>
                  <w:b w:val="0"/>
                  <w:color w:val="auto"/>
                  <w:u w:val="none"/>
                </w:rPr>
                <w:t>Gauze</w:t>
              </w:r>
              <w:proofErr w:type="spellEnd"/>
            </w:hyperlink>
          </w:p>
          <w:p w:rsidR="005F5065" w:rsidRPr="004F0649" w:rsidRDefault="005F5065" w:rsidP="005F5065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125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250</w:t>
            </w:r>
          </w:p>
        </w:tc>
      </w:tr>
      <w:tr w:rsidR="005F5065" w:rsidRPr="00AA2E20" w:rsidTr="00AA2E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B045B4" w:rsidRDefault="00AE45E9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3</w:t>
            </w:r>
            <w:r w:rsidR="005F5065">
              <w:rPr>
                <w:noProof/>
                <w:lang w:val="uk-UA"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pStyle w:val="4"/>
              <w:spacing w:before="150" w:beforeAutospacing="0" w:after="150" w:afterAutospacing="0"/>
              <w:rPr>
                <w:b w:val="0"/>
              </w:rPr>
            </w:pPr>
            <w:r w:rsidRPr="004F0649">
              <w:rPr>
                <w:b w:val="0"/>
              </w:rPr>
              <w:t>Імітаційні елементи травм та поранень ( макети поранень)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4300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4300</w:t>
            </w:r>
          </w:p>
        </w:tc>
      </w:tr>
      <w:tr w:rsidR="005F5065" w:rsidRPr="00AA2E20" w:rsidTr="00AA2E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B045B4" w:rsidRDefault="00AE45E9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32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pStyle w:val="4"/>
              <w:spacing w:before="150" w:beforeAutospacing="0" w:after="150" w:afterAutospacing="0"/>
              <w:rPr>
                <w:b w:val="0"/>
              </w:rPr>
            </w:pPr>
            <w:hyperlink r:id="rId20" w:history="1">
              <w:r w:rsidRPr="004F0649">
                <w:rPr>
                  <w:rStyle w:val="a7"/>
                  <w:b w:val="0"/>
                  <w:color w:val="auto"/>
                  <w:u w:val="none"/>
                </w:rPr>
                <w:t xml:space="preserve">Мішок повітряний (мішок </w:t>
              </w:r>
              <w:proofErr w:type="spellStart"/>
              <w:r w:rsidRPr="004F0649">
                <w:rPr>
                  <w:rStyle w:val="a7"/>
                  <w:b w:val="0"/>
                  <w:color w:val="auto"/>
                  <w:u w:val="none"/>
                </w:rPr>
                <w:t>Амбу</w:t>
              </w:r>
              <w:proofErr w:type="spellEnd"/>
              <w:r w:rsidRPr="004F0649">
                <w:rPr>
                  <w:rStyle w:val="a7"/>
                  <w:b w:val="0"/>
                  <w:color w:val="auto"/>
                  <w:u w:val="none"/>
                </w:rPr>
                <w:t>) дорослий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1500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1500</w:t>
            </w:r>
          </w:p>
        </w:tc>
      </w:tr>
      <w:tr w:rsidR="005F5065" w:rsidRPr="00AA2E20" w:rsidTr="00AA2E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B045B4" w:rsidRDefault="00AE45E9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lastRenderedPageBreak/>
              <w:t>33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pStyle w:val="4"/>
              <w:spacing w:before="150" w:beforeAutospacing="0" w:after="150" w:afterAutospacing="0"/>
              <w:rPr>
                <w:b w:val="0"/>
              </w:rPr>
            </w:pPr>
            <w:hyperlink r:id="rId21" w:history="1">
              <w:r w:rsidRPr="004F0649">
                <w:rPr>
                  <w:rStyle w:val="a7"/>
                  <w:b w:val="0"/>
                  <w:color w:val="auto"/>
                  <w:u w:val="none"/>
                </w:rPr>
                <w:t xml:space="preserve">Серветка </w:t>
              </w:r>
              <w:proofErr w:type="spellStart"/>
              <w:r w:rsidRPr="004F0649">
                <w:rPr>
                  <w:rStyle w:val="a7"/>
                  <w:b w:val="0"/>
                  <w:color w:val="auto"/>
                  <w:u w:val="none"/>
                </w:rPr>
                <w:t>протиопікова</w:t>
              </w:r>
              <w:proofErr w:type="spellEnd"/>
              <w:r w:rsidRPr="004F0649">
                <w:rPr>
                  <w:rStyle w:val="a7"/>
                  <w:b w:val="0"/>
                  <w:color w:val="auto"/>
                  <w:u w:val="none"/>
                </w:rPr>
                <w:t xml:space="preserve"> </w:t>
              </w:r>
              <w:proofErr w:type="spellStart"/>
              <w:r w:rsidRPr="004F0649">
                <w:rPr>
                  <w:rStyle w:val="a7"/>
                  <w:b w:val="0"/>
                  <w:color w:val="auto"/>
                  <w:u w:val="none"/>
                </w:rPr>
                <w:t>Burnshield</w:t>
              </w:r>
              <w:proofErr w:type="spellEnd"/>
              <w:r w:rsidRPr="004F0649">
                <w:rPr>
                  <w:rStyle w:val="a7"/>
                  <w:b w:val="0"/>
                  <w:color w:val="auto"/>
                  <w:u w:val="none"/>
                </w:rPr>
                <w:t xml:space="preserve"> 20x20см</w:t>
              </w:r>
            </w:hyperlink>
          </w:p>
          <w:p w:rsidR="005F5065" w:rsidRPr="004F0649" w:rsidRDefault="005F5065" w:rsidP="005F5065">
            <w:pPr>
              <w:pStyle w:val="4"/>
              <w:spacing w:before="150" w:beforeAutospacing="0" w:after="150" w:afterAutospacing="0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4F0649" w:rsidRDefault="005F5065" w:rsidP="005F5065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200</w:t>
            </w:r>
          </w:p>
        </w:tc>
      </w:tr>
      <w:tr w:rsidR="005F5065" w:rsidRPr="00B045B4" w:rsidTr="00AA2E20">
        <w:tc>
          <w:tcPr>
            <w:tcW w:w="744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F5065" w:rsidRPr="00B045B4" w:rsidRDefault="005F5065" w:rsidP="005F5065">
            <w:pPr>
              <w:jc w:val="right"/>
              <w:rPr>
                <w:b/>
                <w:noProof/>
                <w:lang w:val="uk-UA" w:eastAsia="en-US"/>
              </w:rPr>
            </w:pPr>
          </w:p>
          <w:p w:rsidR="005F5065" w:rsidRPr="00B045B4" w:rsidRDefault="005F5065" w:rsidP="005F5065">
            <w:pPr>
              <w:jc w:val="right"/>
              <w:rPr>
                <w:b/>
                <w:noProof/>
                <w:lang w:val="uk-UA" w:eastAsia="en-US"/>
              </w:rPr>
            </w:pPr>
            <w:proofErr w:type="spellStart"/>
            <w:r w:rsidRPr="00B045B4">
              <w:rPr>
                <w:b/>
              </w:rPr>
              <w:t>Всього</w:t>
            </w:r>
            <w:proofErr w:type="spellEnd"/>
            <w:r w:rsidRPr="00B045B4">
              <w:rPr>
                <w:b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65" w:rsidRPr="00B045B4" w:rsidRDefault="005F5065" w:rsidP="005F5065">
            <w:pPr>
              <w:jc w:val="both"/>
              <w:rPr>
                <w:b/>
                <w:noProof/>
                <w:lang w:val="uk-UA" w:eastAsia="en-US"/>
              </w:rPr>
            </w:pPr>
            <w:r>
              <w:rPr>
                <w:b/>
                <w:noProof/>
                <w:lang w:val="uk-UA" w:eastAsia="en-US"/>
              </w:rPr>
              <w:t>250 000</w:t>
            </w:r>
          </w:p>
        </w:tc>
      </w:tr>
    </w:tbl>
    <w:p w:rsidR="00AA2E20" w:rsidRDefault="00AA2E20" w:rsidP="00753F33">
      <w:pPr>
        <w:tabs>
          <w:tab w:val="left" w:pos="708"/>
        </w:tabs>
        <w:rPr>
          <w:lang w:val="uk-UA"/>
        </w:rPr>
      </w:pPr>
    </w:p>
    <w:p w:rsidR="00F87927" w:rsidRDefault="00F87927" w:rsidP="00753F33">
      <w:pPr>
        <w:tabs>
          <w:tab w:val="left" w:pos="708"/>
        </w:tabs>
        <w:rPr>
          <w:lang w:val="uk-UA"/>
        </w:rPr>
      </w:pPr>
    </w:p>
    <w:p w:rsidR="00F87927" w:rsidRDefault="00F87927" w:rsidP="00753F33">
      <w:pPr>
        <w:tabs>
          <w:tab w:val="left" w:pos="708"/>
        </w:tabs>
        <w:rPr>
          <w:lang w:val="uk-UA"/>
        </w:rPr>
      </w:pPr>
    </w:p>
    <w:p w:rsidR="00AA2E20" w:rsidRDefault="00AA2E20" w:rsidP="00753F33">
      <w:pPr>
        <w:tabs>
          <w:tab w:val="left" w:pos="708"/>
        </w:tabs>
        <w:rPr>
          <w:lang w:val="uk-UA"/>
        </w:rPr>
      </w:pPr>
    </w:p>
    <w:p w:rsidR="009F049C" w:rsidRPr="00BE528F" w:rsidRDefault="009F049C" w:rsidP="00AE45E9">
      <w:pPr>
        <w:tabs>
          <w:tab w:val="left" w:pos="708"/>
        </w:tabs>
        <w:rPr>
          <w:b/>
          <w:color w:val="404040"/>
          <w:lang w:val="uk-UA"/>
        </w:rPr>
      </w:pPr>
      <w:r w:rsidRPr="00BE528F">
        <w:rPr>
          <w:b/>
          <w:color w:val="404040"/>
          <w:lang w:val="uk-UA"/>
        </w:rPr>
        <w:t>* - ціна вказана для цивільного населення за одиницю ММГ/СХП без урахування підсумків та інших елементів оснащення/екіпіровки</w:t>
      </w:r>
      <w:r>
        <w:rPr>
          <w:b/>
          <w:color w:val="404040"/>
          <w:lang w:val="uk-UA"/>
        </w:rPr>
        <w:t xml:space="preserve"> </w:t>
      </w:r>
      <w:r w:rsidR="00F87927">
        <w:rPr>
          <w:b/>
          <w:color w:val="404040"/>
          <w:lang w:val="uk-UA"/>
        </w:rPr>
        <w:t>та</w:t>
      </w:r>
      <w:r w:rsidRPr="00BE528F">
        <w:rPr>
          <w:b/>
          <w:color w:val="404040"/>
          <w:lang w:val="uk-UA"/>
        </w:rPr>
        <w:t xml:space="preserve"> без урахування оплати експертизи </w:t>
      </w:r>
      <w:r>
        <w:rPr>
          <w:b/>
          <w:color w:val="404040"/>
          <w:lang w:val="uk-UA"/>
        </w:rPr>
        <w:t>МВС</w:t>
      </w:r>
      <w:r w:rsidRPr="00BE528F">
        <w:rPr>
          <w:b/>
          <w:color w:val="404040"/>
          <w:lang w:val="uk-UA"/>
        </w:rPr>
        <w:t>.</w:t>
      </w:r>
      <w:r w:rsidR="00F87927">
        <w:rPr>
          <w:b/>
          <w:color w:val="404040"/>
          <w:lang w:val="uk-UA"/>
        </w:rPr>
        <w:t xml:space="preserve"> У разі</w:t>
      </w:r>
      <w:r>
        <w:rPr>
          <w:b/>
          <w:color w:val="404040"/>
          <w:lang w:val="uk-UA"/>
        </w:rPr>
        <w:t xml:space="preserve">, якщо МО України посприяє в отриманні </w:t>
      </w:r>
      <w:proofErr w:type="spellStart"/>
      <w:r>
        <w:rPr>
          <w:b/>
          <w:color w:val="404040"/>
          <w:lang w:val="uk-UA"/>
        </w:rPr>
        <w:t>масогабаритних</w:t>
      </w:r>
      <w:proofErr w:type="spellEnd"/>
      <w:r>
        <w:rPr>
          <w:b/>
          <w:color w:val="404040"/>
          <w:lang w:val="uk-UA"/>
        </w:rPr>
        <w:t>/</w:t>
      </w:r>
      <w:proofErr w:type="spellStart"/>
      <w:r>
        <w:rPr>
          <w:b/>
          <w:color w:val="404040"/>
          <w:lang w:val="uk-UA"/>
        </w:rPr>
        <w:t>охолощених</w:t>
      </w:r>
      <w:proofErr w:type="spellEnd"/>
      <w:r>
        <w:rPr>
          <w:b/>
          <w:color w:val="404040"/>
          <w:lang w:val="uk-UA"/>
        </w:rPr>
        <w:t xml:space="preserve"> макетів через органи постачання оперативних командувань військових комісаріатів, ціна макетів значно зменшиться</w:t>
      </w:r>
      <w:r w:rsidRPr="00BE528F">
        <w:rPr>
          <w:b/>
          <w:color w:val="404040"/>
          <w:lang w:val="uk-UA"/>
        </w:rPr>
        <w:t xml:space="preserve">. </w:t>
      </w:r>
      <w:r>
        <w:rPr>
          <w:b/>
          <w:color w:val="404040"/>
          <w:lang w:val="uk-UA"/>
        </w:rPr>
        <w:t>За приклад оцінювання макетів</w:t>
      </w:r>
      <w:r w:rsidRPr="00BE528F">
        <w:rPr>
          <w:b/>
          <w:color w:val="404040"/>
          <w:lang w:val="uk-UA"/>
        </w:rPr>
        <w:t xml:space="preserve">, було взято з найбільшого військового торговельного </w:t>
      </w:r>
      <w:proofErr w:type="spellStart"/>
      <w:r w:rsidRPr="00BE528F">
        <w:rPr>
          <w:b/>
          <w:color w:val="404040"/>
          <w:lang w:val="uk-UA"/>
        </w:rPr>
        <w:t>інтернет-майданчика</w:t>
      </w:r>
      <w:proofErr w:type="spellEnd"/>
      <w:r w:rsidRPr="00BE528F">
        <w:rPr>
          <w:b/>
          <w:color w:val="404040"/>
          <w:lang w:val="uk-UA"/>
        </w:rPr>
        <w:t xml:space="preserve"> для колекціонерів, </w:t>
      </w:r>
      <w:proofErr w:type="spellStart"/>
      <w:r w:rsidRPr="00BE528F">
        <w:rPr>
          <w:b/>
          <w:color w:val="404040"/>
          <w:lang w:val="uk-UA"/>
        </w:rPr>
        <w:t>реконструкторів</w:t>
      </w:r>
      <w:proofErr w:type="spellEnd"/>
      <w:r w:rsidRPr="00BE528F">
        <w:rPr>
          <w:b/>
          <w:color w:val="404040"/>
          <w:lang w:val="uk-UA"/>
        </w:rPr>
        <w:t xml:space="preserve"> та поціновувачів зброї  </w:t>
      </w:r>
      <w:r w:rsidRPr="00BE528F">
        <w:rPr>
          <w:noProof/>
        </w:rPr>
        <w:drawing>
          <wp:inline distT="0" distB="0" distL="0" distR="0" wp14:anchorId="756BE3E7" wp14:editId="4712FAD2">
            <wp:extent cx="1170432" cy="238864"/>
            <wp:effectExtent l="0" t="0" r="0" b="889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09723" cy="246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404040"/>
          <w:lang w:val="uk-UA"/>
        </w:rPr>
        <w:t xml:space="preserve">  https://reibert.info/</w:t>
      </w:r>
      <w:r w:rsidRPr="00BE528F">
        <w:rPr>
          <w:b/>
          <w:color w:val="404040"/>
          <w:lang w:val="uk-UA"/>
        </w:rPr>
        <w:t>, а також інших більш менших торгових сайтах.</w:t>
      </w:r>
    </w:p>
    <w:p w:rsidR="00753F33" w:rsidRPr="009F049C" w:rsidRDefault="00753F33" w:rsidP="00753F33">
      <w:pPr>
        <w:spacing w:after="160" w:line="259" w:lineRule="auto"/>
        <w:rPr>
          <w:lang w:val="uk-UA"/>
        </w:rPr>
      </w:pPr>
      <w:r w:rsidRPr="009F049C">
        <w:rPr>
          <w:lang w:val="uk-UA"/>
        </w:rPr>
        <w:br w:type="page"/>
      </w:r>
      <w:bookmarkStart w:id="1" w:name="_GoBack"/>
      <w:bookmarkEnd w:id="1"/>
    </w:p>
    <w:sectPr w:rsidR="00753F33" w:rsidRPr="009F049C" w:rsidSect="009F049C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B5"/>
    <w:rsid w:val="0008592B"/>
    <w:rsid w:val="000A2EED"/>
    <w:rsid w:val="002028CA"/>
    <w:rsid w:val="003B3BBA"/>
    <w:rsid w:val="00402365"/>
    <w:rsid w:val="004F0649"/>
    <w:rsid w:val="005F5065"/>
    <w:rsid w:val="005F5599"/>
    <w:rsid w:val="00753F33"/>
    <w:rsid w:val="009F049C"/>
    <w:rsid w:val="00AA2E20"/>
    <w:rsid w:val="00AE45E9"/>
    <w:rsid w:val="00B258A2"/>
    <w:rsid w:val="00C01D05"/>
    <w:rsid w:val="00C724A7"/>
    <w:rsid w:val="00D117B5"/>
    <w:rsid w:val="00E67E3A"/>
    <w:rsid w:val="00F87927"/>
    <w:rsid w:val="00FC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F87927"/>
    <w:pPr>
      <w:spacing w:before="100" w:beforeAutospacing="1" w:after="100" w:afterAutospacing="1"/>
      <w:outlineLvl w:val="3"/>
    </w:pPr>
    <w:rPr>
      <w:b/>
      <w:bCs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53F3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53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1D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D0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AA2E2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F8792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F87927"/>
    <w:pPr>
      <w:spacing w:before="100" w:beforeAutospacing="1" w:after="100" w:afterAutospacing="1"/>
      <w:outlineLvl w:val="3"/>
    </w:pPr>
    <w:rPr>
      <w:b/>
      <w:bCs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53F3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53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1D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D0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AA2E2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F8792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amedic.ua/pneumothorax/beacon-chest-seal-vented" TargetMode="External"/><Relationship Id="rId13" Type="http://schemas.openxmlformats.org/officeDocument/2006/relationships/hyperlink" Target="https://paramedic.ua/tourniquets/zhgut-cat-generation-7" TargetMode="External"/><Relationship Id="rId18" Type="http://schemas.openxmlformats.org/officeDocument/2006/relationships/hyperlink" Target="https://paramedic.ua/bandages/izrailskiy-bandazh-4-s-odnoy-podushko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aramedic.ua/burnshield/salfetka-burnshield-20x20sm" TargetMode="External"/><Relationship Id="rId7" Type="http://schemas.openxmlformats.org/officeDocument/2006/relationships/hyperlink" Target="https://paramedic.ua/pneumothorax/beacon-chest-seal-combo-pack" TargetMode="External"/><Relationship Id="rId12" Type="http://schemas.openxmlformats.org/officeDocument/2006/relationships/hyperlink" Target="https://paramedic.ua/training-supplies/defibrillyator-avtomaticheskiy-prestan-aed-ultratrainer" TargetMode="External"/><Relationship Id="rId17" Type="http://schemas.openxmlformats.org/officeDocument/2006/relationships/hyperlink" Target="https://paramedic.ua/bandages/izrailskiy-bandazh-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aramedic.ua/bandages/bandazh-izrailskiy-6" TargetMode="External"/><Relationship Id="rId20" Type="http://schemas.openxmlformats.org/officeDocument/2006/relationships/hyperlink" Target="https://paramedic.ua/cpr/meshok-ambu-vzroslyy" TargetMode="External"/><Relationship Id="rId1" Type="http://schemas.openxmlformats.org/officeDocument/2006/relationships/styles" Target="styles.xml"/><Relationship Id="rId6" Type="http://schemas.openxmlformats.org/officeDocument/2006/relationships/hyperlink" Target="https://paramedic.ua/hemostatic/bint-gemostaticheskiy-quikclot" TargetMode="External"/><Relationship Id="rId11" Type="http://schemas.openxmlformats.org/officeDocument/2006/relationships/hyperlink" Target="https://paramedic.ua/trauma/paket-gipotermicheskiyholodovyy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paramedic.ua/hemostatic/quikclot-acs-50-gramm" TargetMode="External"/><Relationship Id="rId15" Type="http://schemas.openxmlformats.org/officeDocument/2006/relationships/hyperlink" Target="https://paramedic.ua/bandages/izrailskiy-bandazh-6-dve-podushechk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aramedic.ua/index.php?route=product/product&amp;path=50&amp;product_id=332" TargetMode="External"/><Relationship Id="rId19" Type="http://schemas.openxmlformats.org/officeDocument/2006/relationships/hyperlink" Target="https://paramedic.ua/bandages/bint-tamponady-compress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ramedic.ua/rescue-tool/nozhnicy-takticheskie" TargetMode="External"/><Relationship Id="rId14" Type="http://schemas.openxmlformats.org/officeDocument/2006/relationships/hyperlink" Target="https://paramedic.ua/tourniquets/zhgut-swat-chernyy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Пользователь Windows</cp:lastModifiedBy>
  <cp:revision>10</cp:revision>
  <cp:lastPrinted>2021-02-23T13:35:00Z</cp:lastPrinted>
  <dcterms:created xsi:type="dcterms:W3CDTF">2021-02-23T12:36:00Z</dcterms:created>
  <dcterms:modified xsi:type="dcterms:W3CDTF">2021-02-23T14:13:00Z</dcterms:modified>
</cp:coreProperties>
</file>